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A843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E8DAE56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6521AA6" w14:textId="77777777" w:rsidR="00676A02" w:rsidRPr="00676A02" w:rsidRDefault="00676A02" w:rsidP="00676A02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Cambria" w:hAnsiTheme="minorHAnsi" w:cstheme="minorBidi"/>
          <w:b/>
          <w:bCs/>
          <w:i/>
          <w:iCs/>
          <w:kern w:val="2"/>
          <w:szCs w:val="24"/>
          <w:lang w:eastAsia="en-US"/>
          <w14:ligatures w14:val="standardContextual"/>
        </w:rPr>
      </w:pPr>
      <w:r w:rsidRPr="00676A02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LIBERATORIA PER LA CONCESSIONE DEI DIRITTI DI UTILIZZO DELLE OPERE E/O DEI MATERIALI PRESENTATI NELL’AMBITO DEL CONCORSO NAZIONALE “</w:t>
      </w:r>
      <w:r w:rsidRPr="00676A02">
        <w:rPr>
          <w:rFonts w:eastAsiaTheme="minorHAnsi"/>
          <w:b/>
          <w:bCs/>
          <w:i/>
          <w:iCs/>
          <w:kern w:val="2"/>
          <w:szCs w:val="24"/>
          <w:lang w:eastAsia="en-US"/>
          <w14:ligatures w14:val="standardContextual"/>
        </w:rPr>
        <w:t xml:space="preserve">10 FEBBARIO – NEL MARMO E NEL BRONZO – ITINERARI STORICI IN LUOGHI E SPAZI URBANI NELLE CITTÀ ITALIANE ALLA RICERCA DELLA MEMORIA DELLE TERRE DELLA FRONTIERA ADRIATICA” </w:t>
      </w:r>
    </w:p>
    <w:p w14:paraId="46E04138" w14:textId="77777777" w:rsidR="00676A02" w:rsidRPr="00676A02" w:rsidRDefault="00676A02" w:rsidP="00676A02">
      <w:pPr>
        <w:tabs>
          <w:tab w:val="left" w:pos="7100"/>
        </w:tabs>
        <w:suppressAutoHyphens w:val="0"/>
        <w:autoSpaceDN/>
        <w:spacing w:before="120" w:after="120" w:line="360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432E30D" w14:textId="77777777" w:rsidR="00676A02" w:rsidRPr="00676A02" w:rsidRDefault="00676A02" w:rsidP="00676A02">
      <w:pPr>
        <w:tabs>
          <w:tab w:val="left" w:pos="7100"/>
        </w:tabs>
        <w:suppressAutoHyphens w:val="0"/>
        <w:autoSpaceDN/>
        <w:spacing w:before="120" w:after="120" w:line="360" w:lineRule="auto"/>
        <w:jc w:val="both"/>
        <w:textAlignment w:val="auto"/>
        <w:rPr>
          <w:sz w:val="22"/>
          <w:szCs w:val="22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Il/La sottoscritto/a…………………………………………………………………………….in qualità di </w:t>
      </w:r>
      <w:r w:rsidRPr="00676A02">
        <w:rPr>
          <w:sz w:val="22"/>
          <w:szCs w:val="22"/>
        </w:rPr>
        <w:t>Dirigente Scolastico dell’Istituto………….……………………………………………………………………., di ……………………………………………..(pr……………), indirizzo di posta elettronica dell’Istituto ………………………………………………………………………………; recapito telefonico dell’Istituto………………………………………………………………………………………………………</w:t>
      </w:r>
    </w:p>
    <w:p w14:paraId="4F3D3E2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line="360" w:lineRule="auto"/>
        <w:jc w:val="center"/>
        <w:rPr>
          <w:b/>
          <w:sz w:val="20"/>
        </w:rPr>
      </w:pPr>
    </w:p>
    <w:p w14:paraId="7B86C64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contextualSpacing/>
        <w:jc w:val="center"/>
        <w:rPr>
          <w:b/>
          <w:sz w:val="22"/>
          <w:szCs w:val="22"/>
        </w:rPr>
      </w:pPr>
      <w:r w:rsidRPr="00676A02">
        <w:rPr>
          <w:b/>
          <w:sz w:val="22"/>
          <w:szCs w:val="22"/>
        </w:rPr>
        <w:t xml:space="preserve">RELATIVAMENTE AL CONCORSO NAZIONALE  </w:t>
      </w:r>
    </w:p>
    <w:p w14:paraId="7C7220CE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contextualSpacing/>
        <w:jc w:val="center"/>
        <w:rPr>
          <w:b/>
          <w:sz w:val="22"/>
          <w:szCs w:val="22"/>
        </w:rPr>
      </w:pPr>
    </w:p>
    <w:p w14:paraId="41617EE3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676A02">
        <w:rPr>
          <w:b/>
          <w:sz w:val="22"/>
          <w:szCs w:val="22"/>
        </w:rPr>
        <w:t>“</w:t>
      </w:r>
      <w:r w:rsidRPr="00676A02">
        <w:rPr>
          <w:b/>
          <w:i/>
          <w:iCs/>
          <w:sz w:val="22"/>
          <w:szCs w:val="22"/>
        </w:rPr>
        <w:t xml:space="preserve">10 febbraio - </w:t>
      </w:r>
      <w:r w:rsidRPr="00676A02">
        <w:rPr>
          <w:b/>
          <w:bCs/>
          <w:i/>
          <w:iCs/>
          <w:sz w:val="22"/>
          <w:szCs w:val="22"/>
        </w:rPr>
        <w:t>Nel marmo e nel bronzo”</w:t>
      </w:r>
    </w:p>
    <w:p w14:paraId="544DB4A3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676A02">
        <w:rPr>
          <w:b/>
          <w:bCs/>
          <w:i/>
          <w:iCs/>
          <w:sz w:val="22"/>
          <w:szCs w:val="22"/>
        </w:rPr>
        <w:t>Itinerari storici in luoghi e spazi urbani delle città italiane alla ricerca della memoria delle terre della Frontiera Adriatica</w:t>
      </w:r>
      <w:r w:rsidRPr="00676A02">
        <w:rPr>
          <w:b/>
          <w:sz w:val="22"/>
          <w:szCs w:val="22"/>
        </w:rPr>
        <w:t>”</w:t>
      </w:r>
    </w:p>
    <w:p w14:paraId="4417B9D1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szCs w:val="24"/>
        </w:rPr>
      </w:pPr>
    </w:p>
    <w:p w14:paraId="5D405047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szCs w:val="24"/>
        </w:rPr>
      </w:pPr>
      <w:r w:rsidRPr="00676A02">
        <w:rPr>
          <w:b/>
          <w:szCs w:val="24"/>
        </w:rPr>
        <w:t xml:space="preserve">DICHIARA E GARANTISCE: </w:t>
      </w:r>
    </w:p>
    <w:p w14:paraId="0754AD55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contextualSpacing/>
        <w:jc w:val="both"/>
        <w:textAlignment w:val="auto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essere titolare esclusivo o comunque soggetto avente la piena disponibilità in via esclusiva di tutti i diritti fra cui quelli di proprietà intellettuale e d’autore relativi a testi, ipertesti, illustrazioni grafiche e/o video e/o audio (di seguito anche, “Materiali multimediali”, “Materiale” o “Opera”) elaborati e presentati dai/dalle docenti e dalle/dagli alunne/i dell’Istituto ai fini della partecipazione al concorso nazionale “</w:t>
      </w:r>
      <w:r w:rsidRPr="00676A02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10 febbraio - Nel marmo e nel bronzo - Itinerari storici in luoghi e spazi urbani delle città italiane alla ricerca della memoria delle terre della Frontiera Adriatica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”;</w:t>
      </w:r>
    </w:p>
    <w:p w14:paraId="568A3AD1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20"/>
        <w:contextualSpacing/>
        <w:jc w:val="both"/>
        <w:textAlignment w:val="auto"/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0FFF52D3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51191589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che, giusta quanto sopra dichiarato, nel caso e nella misura in cui il Materiale contenga o incorpori opere o altri materiali protetti, ovvero pubblichi o riveli in qualunque modo elementi, dati, notizie o informazioni su cui soggetti terzi possano vantare diritti, l’Istituto ha preventivamente acquisito un titolo valido ed efficace per l’utilizzazione di tali opere o materiali protetti e/o per la pubblicazione di tali elementi, dati, notizie o informazioni;</w:t>
      </w:r>
    </w:p>
    <w:p w14:paraId="4A5BFB0A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 </w:t>
      </w:r>
    </w:p>
    <w:p w14:paraId="45BA9968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contextualSpacing/>
        <w:jc w:val="both"/>
        <w:textAlignment w:val="auto"/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lastRenderedPageBreak/>
        <w:t xml:space="preserve">di aver letto e di accettare integralmente il Regolamento del Concorso Nazionale “10 febbraio - </w:t>
      </w:r>
      <w:r w:rsidRPr="00676A02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>Nel marmo e nel bronzo - Itinerari storici in luoghi e spazi urbani delle città italiane alla ricerca della memoria delle terre della Frontiera Adriatica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” pubblicato sul sito del Ministero;</w:t>
      </w:r>
    </w:p>
    <w:p w14:paraId="229BFE67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14"/>
        <w:contextualSpacing/>
        <w:jc w:val="both"/>
        <w:textAlignment w:val="auto"/>
        <w:rPr>
          <w:rFonts w:eastAsia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</w:pPr>
    </w:p>
    <w:p w14:paraId="557B842B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letto e compreso in ogni sua parte l’informativa privacy redatta ai sensi degli artt. 13 e 14 del Regolamento (UE) 2016/679 del Parlamento europeo e del Consiglio del 27 aprile 2016 circa il trattamento dei dati personali raccolti dal Ministero nell’ambito del Concorso; </w:t>
      </w:r>
    </w:p>
    <w:p w14:paraId="7E8A3BC9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manlevare sostanzialmente e processualmente il Ministero dell’Istruzione e del Merito e di mantenerlo indenne da ogni perdita, danno, responsabilità, costo o onere di qualsiasi natura, incluse le spese legali, derivanti da o in qualunque modo collegati a eventuali pretese e/o contestazioni di soggetti terzi avanzate a causa del contenuto dell’Opera;</w:t>
      </w:r>
    </w:p>
    <w:p w14:paraId="182489E1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liberare il Ministero Titolare del trattamento da qualunque responsabilità per danni cagionati in seguito all’uso lecito dell’Opera;</w:t>
      </w:r>
    </w:p>
    <w:p w14:paraId="4CCA39F4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di aver preso atto della possibilità di pubblicazione/diffusione/utilizzo, anche </w:t>
      </w:r>
      <w:r w:rsidRPr="00676A02">
        <w:rPr>
          <w:sz w:val="22"/>
          <w:szCs w:val="22"/>
        </w:rPr>
        <w:t xml:space="preserve">in forma parziale, modificata e/o adattata, 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dell’Opera presentata, nelle modalità descritte all’interno dell’informativa;</w:t>
      </w:r>
    </w:p>
    <w:p w14:paraId="051E2ED8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non avere nulla a pretendere nei confronti del Titolare per i danni che possano derivare dall’eventuale uso non corretto e/o indebito del Materiale ad opera di terzi non autorizzati;</w:t>
      </w:r>
    </w:p>
    <w:p w14:paraId="71F7C8D7" w14:textId="77777777" w:rsidR="00676A02" w:rsidRPr="00676A02" w:rsidRDefault="00676A02" w:rsidP="00676A02">
      <w:pPr>
        <w:numPr>
          <w:ilvl w:val="0"/>
          <w:numId w:val="1"/>
        </w:numPr>
        <w:suppressAutoHyphens w:val="0"/>
        <w:autoSpaceDN/>
        <w:spacing w:before="160" w:after="160" w:line="259" w:lineRule="auto"/>
        <w:ind w:left="714" w:hanging="357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49E0DF09" w14:textId="77777777" w:rsidR="00676A02" w:rsidRPr="00676A02" w:rsidRDefault="00676A02" w:rsidP="00676A02">
      <w:pPr>
        <w:suppressAutoHyphens w:val="0"/>
        <w:autoSpaceDN/>
        <w:spacing w:before="160" w:after="160" w:line="259" w:lineRule="auto"/>
        <w:ind w:left="714"/>
        <w:jc w:val="both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Tutto quanto sopra premesso, dichiarato e garantito</w:t>
      </w:r>
    </w:p>
    <w:p w14:paraId="52D92AB8" w14:textId="77777777" w:rsidR="00676A02" w:rsidRPr="00676A02" w:rsidRDefault="00676A02" w:rsidP="00676A02">
      <w:pPr>
        <w:suppressAutoHyphens w:val="0"/>
        <w:autoSpaceDN/>
        <w:spacing w:after="160" w:line="259" w:lineRule="auto"/>
        <w:ind w:left="360"/>
        <w:jc w:val="center"/>
        <w:textAlignment w:val="auto"/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</w:pPr>
      <w:r w:rsidRPr="00676A02">
        <w:rPr>
          <w:rFonts w:eastAsiaTheme="minorHAnsi"/>
          <w:b/>
          <w:bCs/>
          <w:kern w:val="2"/>
          <w:szCs w:val="24"/>
          <w:lang w:eastAsia="en-US"/>
          <w14:ligatures w14:val="standardContextual"/>
        </w:rPr>
        <w:t>AUTORIZZA</w:t>
      </w:r>
    </w:p>
    <w:p w14:paraId="7048B580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>il Ministero dell’Istruzione e del Merito a utilizzare a titolo gratuito l’Opera, anche in forma parziale, per scopi istituzionali, divulgativi, scientifici, di ricerca, culturali e didattici.</w:t>
      </w:r>
    </w:p>
    <w:p w14:paraId="3067D57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L’autorizzazione sopra specificata implica la concessione di </w:t>
      </w:r>
      <w:r w:rsidRPr="00676A02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una licenza di uso completa, a titolo gratuito e a tempo indeterminato </w:t>
      </w:r>
      <w:r w:rsidRPr="00676A02">
        <w:rPr>
          <w:sz w:val="22"/>
          <w:szCs w:val="22"/>
        </w:rPr>
        <w:t>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riduzione; il diritto di comunicazione e distribuzione al pubblico, comprendente i diritti di proiezione, trasmissione e diffusione (a titolo puramente esemplificativo mediante, terminali mobili, voip, canali digitali e social ecc.), anche in forma riassuntiva e/o ridotta, con qualsiasi mezzo tecnico, il diritto di conservare copia dell’Opera, anche in forma elettronica e su qualsiasi supporto tecnologico noto o di futura invenzione per le finalità e nei limiti sopra definiti.</w:t>
      </w:r>
    </w:p>
    <w:p w14:paraId="1A758B67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 w:line="259" w:lineRule="auto"/>
        <w:ind w:left="7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L’autorizzazione comprende, fra le altre cose, la possibilità per il Ministero di: </w:t>
      </w:r>
    </w:p>
    <w:p w14:paraId="2A71BF58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>pubblicare e/o riprodurre in qualunque modo o forma, il Materiale (</w:t>
      </w:r>
      <w:bookmarkStart w:id="0" w:name="_Hlk157177143"/>
      <w:r w:rsidRPr="00676A02">
        <w:rPr>
          <w:rFonts w:eastAsiaTheme="minorHAnsi"/>
          <w:kern w:val="2"/>
          <w:sz w:val="22"/>
          <w:szCs w:val="22"/>
          <w:lang w:eastAsia="ar-SA"/>
          <w14:ligatures w14:val="standardContextual"/>
        </w:rPr>
        <w:t>testi, ipertesti, illustrazioni grafiche e video</w:t>
      </w:r>
      <w:bookmarkEnd w:id="0"/>
      <w:r w:rsidRPr="00676A02">
        <w:rPr>
          <w:rFonts w:eastAsiaTheme="minorHAnsi"/>
          <w:kern w:val="2"/>
          <w:sz w:val="22"/>
          <w:szCs w:val="22"/>
          <w:lang w:eastAsia="ar-SA"/>
          <w14:ligatures w14:val="standardContextual"/>
        </w:rPr>
        <w:t xml:space="preserve">) </w:t>
      </w:r>
      <w:r w:rsidRPr="00676A02">
        <w:rPr>
          <w:sz w:val="22"/>
          <w:szCs w:val="22"/>
        </w:rPr>
        <w:t xml:space="preserve">realizzato nell’ambito del Concorso, sul proprio sito istituzionale </w:t>
      </w:r>
      <w:r w:rsidRPr="00676A02">
        <w:rPr>
          <w:bCs/>
          <w:sz w:val="22"/>
          <w:szCs w:val="22"/>
        </w:rPr>
        <w:t>e sul sito internet dedicato al Giorno del ricordo – 10 febbraio</w:t>
      </w:r>
      <w:r w:rsidRPr="00676A02">
        <w:rPr>
          <w:sz w:val="22"/>
          <w:szCs w:val="22"/>
        </w:rPr>
        <w:t xml:space="preserve">; </w:t>
      </w:r>
    </w:p>
    <w:p w14:paraId="68C64D09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 xml:space="preserve">diffondere, anche in forma parziale, modificata e/o adattata, il Materiale su carta stampata e/o su qualsiasi altro mezzo di diffusione/pubblicazione (web, radio, televisioni, blog, piattaforme web, social network, libri, riviste, brochure, giornali, ecc.); </w:t>
      </w:r>
    </w:p>
    <w:p w14:paraId="1A8649B5" w14:textId="77777777" w:rsidR="00676A02" w:rsidRPr="00676A02" w:rsidRDefault="00676A02" w:rsidP="00676A02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utoSpaceDN/>
        <w:adjustRightInd w:val="0"/>
        <w:spacing w:before="80" w:after="80" w:line="259" w:lineRule="auto"/>
        <w:ind w:left="1434" w:hanging="357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lastRenderedPageBreak/>
        <w:t>utilizzare il Materiale in attività di divulgazione a livello locale, nazionale e internazionale nell’ambito dell’attività di comunicazione dell’iniziativa;</w:t>
      </w:r>
    </w:p>
    <w:p w14:paraId="53473DAB" w14:textId="6EA7CD8A" w:rsidR="00676A02" w:rsidRPr="00676A02" w:rsidRDefault="00676A02" w:rsidP="00676A02">
      <w:pPr>
        <w:numPr>
          <w:ilvl w:val="0"/>
          <w:numId w:val="2"/>
        </w:numPr>
        <w:suppressAutoHyphens w:val="0"/>
        <w:autoSpaceDN/>
        <w:spacing w:before="80" w:after="80" w:line="259" w:lineRule="auto"/>
        <w:ind w:left="1434" w:hanging="357"/>
        <w:jc w:val="both"/>
        <w:textAlignment w:val="auto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676A02">
        <w:rPr>
          <w:sz w:val="22"/>
          <w:szCs w:val="22"/>
        </w:rPr>
        <w:t xml:space="preserve">esporre e/o proiettare il Materiale in occasione di eventi, mostre, dibattiti, conferenze e cerimonie di premiazione. </w:t>
      </w:r>
    </w:p>
    <w:p w14:paraId="6F15B83D" w14:textId="77777777" w:rsidR="00676A02" w:rsidRPr="00676A02" w:rsidRDefault="00676A02" w:rsidP="00676A02">
      <w:pPr>
        <w:suppressAutoHyphens w:val="0"/>
        <w:autoSpaceDN/>
        <w:spacing w:after="160" w:line="259" w:lineRule="auto"/>
        <w:jc w:val="both"/>
        <w:textAlignment w:val="auto"/>
        <w:rPr>
          <w:sz w:val="22"/>
          <w:szCs w:val="22"/>
        </w:rPr>
      </w:pPr>
      <w:r w:rsidRPr="00676A02">
        <w:rPr>
          <w:sz w:val="22"/>
          <w:szCs w:val="22"/>
        </w:rPr>
        <w:t>Restano fermi i diritti morali d’autore e, in particolare, l’impegno del Ministero a riconoscere, in ogni sede e forma d’uso, l’Istituto scolastico, i docenti e gli/le studenti/esse che hanno concorso alla realizzazione dell’Opera come autori della stessa al momento della sua pubblicazione e/o diffusione.</w:t>
      </w:r>
    </w:p>
    <w:p w14:paraId="2F49E450" w14:textId="77777777" w:rsidR="00676A02" w:rsidRPr="00676A02" w:rsidRDefault="00676A02" w:rsidP="00676A02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40C8971F" w14:textId="77777777" w:rsidR="00676A02" w:rsidRPr="00676A02" w:rsidRDefault="00676A02" w:rsidP="00676A02">
      <w:pPr>
        <w:suppressAutoHyphens w:val="0"/>
        <w:autoSpaceDN/>
        <w:spacing w:after="160" w:line="259" w:lineRule="auto"/>
        <w:textAlignment w:val="auto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6A5A53BB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676A02">
        <w:rPr>
          <w:sz w:val="22"/>
          <w:szCs w:val="22"/>
        </w:rPr>
        <w:t xml:space="preserve">Luogo e Data: _____________________ </w:t>
      </w:r>
      <w:r w:rsidRPr="00676A02">
        <w:rPr>
          <w:sz w:val="22"/>
          <w:szCs w:val="22"/>
        </w:rPr>
        <w:tab/>
      </w:r>
    </w:p>
    <w:p w14:paraId="264B141D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294F5495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636CACDF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5B30D18F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7AE44006" w14:textId="242F6594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right"/>
        <w:rPr>
          <w:sz w:val="22"/>
          <w:szCs w:val="22"/>
        </w:rPr>
      </w:pPr>
      <w:r w:rsidRPr="00676A02">
        <w:rPr>
          <w:sz w:val="22"/>
          <w:szCs w:val="22"/>
        </w:rPr>
        <w:t>Firma</w:t>
      </w:r>
      <w:r w:rsidR="009A2601">
        <w:rPr>
          <w:sz w:val="22"/>
          <w:szCs w:val="22"/>
        </w:rPr>
        <w:t xml:space="preserve"> </w:t>
      </w:r>
      <w:r w:rsidRPr="00676A02">
        <w:rPr>
          <w:sz w:val="22"/>
          <w:szCs w:val="22"/>
        </w:rPr>
        <w:t>(leggibile) _____________________________________</w:t>
      </w:r>
    </w:p>
    <w:p w14:paraId="217927A8" w14:textId="77777777" w:rsidR="00676A02" w:rsidRPr="00676A02" w:rsidRDefault="00676A02" w:rsidP="00676A02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Cs w:val="24"/>
        </w:rPr>
      </w:pPr>
    </w:p>
    <w:p w14:paraId="7DCD4C5D" w14:textId="77777777" w:rsidR="007B1701" w:rsidRDefault="007B1701" w:rsidP="00676A02">
      <w:pPr>
        <w:suppressAutoHyphens w:val="0"/>
        <w:autoSpaceDE w:val="0"/>
        <w:adjustRightInd w:val="0"/>
        <w:jc w:val="right"/>
        <w:textAlignment w:val="auto"/>
      </w:pPr>
    </w:p>
    <w:sectPr w:rsidR="007B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8952" w14:textId="77777777" w:rsidR="00496B2C" w:rsidRDefault="00496B2C" w:rsidP="00F938D9">
      <w:r>
        <w:separator/>
      </w:r>
    </w:p>
  </w:endnote>
  <w:endnote w:type="continuationSeparator" w:id="0">
    <w:p w14:paraId="045F87DF" w14:textId="77777777" w:rsidR="00496B2C" w:rsidRDefault="00496B2C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24D2" w14:textId="77777777" w:rsidR="00BA15C1" w:rsidRDefault="00BA15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A53C" w14:textId="36118250" w:rsidR="00F938D9" w:rsidRDefault="00F938D9" w:rsidP="00F938D9">
    <w:pPr>
      <w:autoSpaceDE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CCC1" w14:textId="77777777" w:rsidR="00BA15C1" w:rsidRDefault="00BA15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8A76" w14:textId="77777777" w:rsidR="00496B2C" w:rsidRDefault="00496B2C" w:rsidP="00F938D9">
      <w:r>
        <w:separator/>
      </w:r>
    </w:p>
  </w:footnote>
  <w:footnote w:type="continuationSeparator" w:id="0">
    <w:p w14:paraId="52FC7D83" w14:textId="77777777" w:rsidR="00496B2C" w:rsidRDefault="00496B2C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FD04" w14:textId="77777777" w:rsidR="00BA15C1" w:rsidRDefault="00BA15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7D5B" w14:textId="77777777" w:rsidR="00F938D9" w:rsidRDefault="00F938D9" w:rsidP="00F938D9">
    <w:pPr>
      <w:pStyle w:val="Intestazione"/>
      <w:jc w:val="center"/>
    </w:pPr>
    <w:r>
      <w:rPr>
        <w:noProof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2AAC2" w14:textId="77777777" w:rsidR="00BA15C1" w:rsidRDefault="00BA15C1" w:rsidP="00BA15C1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592D8674" w14:textId="77777777" w:rsidR="00BA15C1" w:rsidRDefault="00BA15C1" w:rsidP="00BA15C1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428BEFE6" w14:textId="77777777" w:rsidR="00BA15C1" w:rsidRDefault="00BA15C1" w:rsidP="00BA15C1">
    <w:pPr>
      <w:ind w:left="-567" w:right="-567"/>
      <w:rPr>
        <w:rFonts w:ascii="English111 Adagio BT" w:hAnsi="English111 Adagio BT" w:cs="Arial"/>
        <w:i/>
        <w:szCs w:val="24"/>
      </w:rPr>
    </w:pPr>
    <w:bookmarkStart w:id="1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1F5E" w14:textId="77777777" w:rsidR="00BA15C1" w:rsidRDefault="00BA15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3459711">
    <w:abstractNumId w:val="0"/>
  </w:num>
  <w:num w:numId="2" w16cid:durableId="119441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F"/>
    <w:rsid w:val="00075327"/>
    <w:rsid w:val="001451AA"/>
    <w:rsid w:val="001E271F"/>
    <w:rsid w:val="002F1B17"/>
    <w:rsid w:val="004803CB"/>
    <w:rsid w:val="00496B2C"/>
    <w:rsid w:val="00633AEA"/>
    <w:rsid w:val="00676A02"/>
    <w:rsid w:val="0069506F"/>
    <w:rsid w:val="00741828"/>
    <w:rsid w:val="007B1701"/>
    <w:rsid w:val="0088422A"/>
    <w:rsid w:val="008A0B6A"/>
    <w:rsid w:val="009657F7"/>
    <w:rsid w:val="009A2601"/>
    <w:rsid w:val="009E1CD7"/>
    <w:rsid w:val="009F0763"/>
    <w:rsid w:val="00B70926"/>
    <w:rsid w:val="00BA15C1"/>
    <w:rsid w:val="00CD40E5"/>
    <w:rsid w:val="00D0558C"/>
    <w:rsid w:val="00D10107"/>
    <w:rsid w:val="00E07045"/>
    <w:rsid w:val="00E95E9E"/>
    <w:rsid w:val="00F62B02"/>
    <w:rsid w:val="00F83FEA"/>
    <w:rsid w:val="00F938D9"/>
    <w:rsid w:val="00F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F01-421E-403E-966B-0A784D8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Chinetti Livia</cp:lastModifiedBy>
  <cp:revision>16</cp:revision>
  <dcterms:created xsi:type="dcterms:W3CDTF">2023-10-31T16:04:00Z</dcterms:created>
  <dcterms:modified xsi:type="dcterms:W3CDTF">2024-09-13T07:19:00Z</dcterms:modified>
</cp:coreProperties>
</file>