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A3B6CD0" w14:textId="77777777" w:rsidR="008178FD" w:rsidRDefault="008178FD" w:rsidP="00546CE7">
      <w:pPr>
        <w:autoSpaceDE w:val="0"/>
        <w:autoSpaceDN w:val="0"/>
        <w:adjustRightInd w:val="0"/>
        <w:spacing w:after="0" w:line="240" w:lineRule="auto"/>
        <w:jc w:val="center"/>
      </w:pPr>
    </w:p>
    <w:p w14:paraId="65C0BF66" w14:textId="77777777" w:rsidR="008178FD" w:rsidRDefault="008178FD" w:rsidP="008178FD">
      <w:pPr>
        <w:pStyle w:val="Default"/>
      </w:pPr>
    </w:p>
    <w:p w14:paraId="4E3C9F40" w14:textId="2C05DBF2" w:rsidR="008178FD" w:rsidRPr="008178FD" w:rsidRDefault="008178FD" w:rsidP="008178FD">
      <w:pPr>
        <w:pStyle w:val="Default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>Decreto ministeriale 26 ottobre 2023, n. 205 - Concorso per titoli ed esami per l’accesso ai ruoli del personale docente della scuola secondaria di I e II grado su posto comune e di sostegno</w:t>
      </w:r>
    </w:p>
    <w:p w14:paraId="71A03CA3" w14:textId="77777777" w:rsidR="00BA558B" w:rsidRPr="008178FD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DC8242" w14:textId="767DCB61" w:rsidR="007D31CA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_l_</w:t>
      </w:r>
      <w:r w:rsidR="22F46F6D" w:rsidRPr="0B946F89">
        <w:rPr>
          <w:sz w:val="20"/>
          <w:szCs w:val="20"/>
        </w:rPr>
        <w:t xml:space="preserve"> </w:t>
      </w:r>
      <w:r w:rsidRPr="0B946F89">
        <w:rPr>
          <w:sz w:val="20"/>
          <w:szCs w:val="20"/>
        </w:rPr>
        <w:t>sottoscritt____________________________________________________________________________________</w:t>
      </w:r>
    </w:p>
    <w:p w14:paraId="7E033629" w14:textId="52F04B49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nata/o a ____________________________________________________________ il 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678523E2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C" w14:textId="79BE724F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</w:t>
      </w:r>
    </w:p>
    <w:p w14:paraId="7E03362D" w14:textId="1A343F68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E" w14:textId="61713240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F" w14:textId="43765D33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724F6629" w:rsidR="00DA3130" w:rsidRPr="008178FD" w:rsidRDefault="00DA3130" w:rsidP="008178FD">
      <w:pPr>
        <w:pStyle w:val="Default"/>
        <w:rPr>
          <w:rFonts w:ascii="Calibri" w:hAnsi="Calibri" w:cs="Calibri"/>
          <w:b/>
          <w:bCs/>
        </w:rPr>
      </w:pPr>
      <w:r w:rsidRPr="008178FD">
        <w:rPr>
          <w:rFonts w:ascii="Calibri" w:hAnsi="Calibri" w:cs="Calibri"/>
          <w:b/>
          <w:bCs/>
          <w:sz w:val="20"/>
          <w:szCs w:val="20"/>
        </w:rPr>
        <w:t xml:space="preserve">di essere disponibile a far parte delle commissioni </w:t>
      </w:r>
      <w:r w:rsidR="00663F01" w:rsidRPr="008178FD">
        <w:rPr>
          <w:rFonts w:ascii="Calibri" w:hAnsi="Calibri" w:cs="Calibri"/>
          <w:b/>
          <w:bCs/>
          <w:sz w:val="20"/>
          <w:szCs w:val="20"/>
        </w:rPr>
        <w:t xml:space="preserve">di valutazione prevista 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 xml:space="preserve">dalla procedura concorsuale per titoli ed esami per </w:t>
      </w:r>
      <w:proofErr w:type="gramStart"/>
      <w:r w:rsidR="7E332A4E" w:rsidRPr="008178FD">
        <w:rPr>
          <w:rFonts w:ascii="Calibri" w:hAnsi="Calibri" w:cs="Calibri"/>
          <w:b/>
          <w:bCs/>
          <w:sz w:val="20"/>
          <w:szCs w:val="20"/>
        </w:rPr>
        <w:t xml:space="preserve">l’accesso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per</w:t>
      </w:r>
      <w:proofErr w:type="gramEnd"/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l’accesso ai ruoli del personale docente della scuola secondaria di I e II grado su posto comune e di sostegno </w:t>
      </w:r>
      <w:r w:rsidR="00F90ABC" w:rsidRPr="008178FD">
        <w:rPr>
          <w:rFonts w:ascii="Calibri" w:hAnsi="Calibri" w:cs="Calibri"/>
          <w:b/>
          <w:bCs/>
          <w:sz w:val="20"/>
          <w:szCs w:val="20"/>
        </w:rPr>
        <w:t xml:space="preserve">di cui al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Decreto ministeriale 26 ottobre 2023, n. 205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>,</w:t>
      </w:r>
      <w:r w:rsidR="001066E9" w:rsidRPr="008178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178FD">
        <w:rPr>
          <w:rFonts w:ascii="Calibri" w:hAnsi="Calibri" w:cs="Calibri"/>
          <w:b/>
          <w:bCs/>
          <w:sz w:val="20"/>
          <w:szCs w:val="20"/>
        </w:rPr>
        <w:t>in qualità di segretario</w:t>
      </w:r>
      <w:r w:rsidRPr="008178FD">
        <w:rPr>
          <w:rFonts w:ascii="Calibri" w:hAnsi="Calibri" w:cs="Calibri"/>
          <w:b/>
          <w:bCs/>
        </w:rPr>
        <w:t>.</w:t>
      </w:r>
    </w:p>
    <w:p w14:paraId="6883EB36" w14:textId="2737514D" w:rsidR="6C79489D" w:rsidRPr="008178FD" w:rsidRDefault="6C79489D" w:rsidP="6C79489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 xml:space="preserve">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="5B1F5247" w:rsidRPr="6C79489D">
        <w:rPr>
          <w:b/>
          <w:bCs/>
          <w:sz w:val="20"/>
          <w:szCs w:val="20"/>
        </w:rPr>
        <w:t>Consiglio dei Ministri</w:t>
      </w:r>
      <w:proofErr w:type="gramEnd"/>
      <w:r w:rsidR="5B1F5247" w:rsidRPr="6C79489D">
        <w:rPr>
          <w:b/>
          <w:bCs/>
          <w:sz w:val="20"/>
          <w:szCs w:val="20"/>
        </w:rPr>
        <w:t xml:space="preserve"> del 26 giugno 2015.</w:t>
      </w:r>
    </w:p>
    <w:p w14:paraId="21CF3125" w14:textId="48CB1A47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0786CAAD" w:rsidR="00DA3130" w:rsidRPr="008912AE" w:rsidRDefault="00DA3130" w:rsidP="00D53937">
      <w:pPr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D5393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C2D4" w14:textId="77777777" w:rsidR="002C3617" w:rsidRDefault="002C3617" w:rsidP="005F60DD">
      <w:pPr>
        <w:spacing w:after="0" w:line="240" w:lineRule="auto"/>
      </w:pPr>
      <w:r>
        <w:separator/>
      </w:r>
    </w:p>
  </w:endnote>
  <w:endnote w:type="continuationSeparator" w:id="0">
    <w:p w14:paraId="0314669D" w14:textId="77777777" w:rsidR="002C3617" w:rsidRDefault="002C3617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4ADF5" w14:textId="77777777" w:rsidR="002C3617" w:rsidRDefault="002C3617" w:rsidP="005F60DD">
      <w:pPr>
        <w:spacing w:after="0" w:line="240" w:lineRule="auto"/>
      </w:pPr>
      <w:r>
        <w:separator/>
      </w:r>
    </w:p>
  </w:footnote>
  <w:footnote w:type="continuationSeparator" w:id="0">
    <w:p w14:paraId="60995B59" w14:textId="77777777" w:rsidR="002C3617" w:rsidRDefault="002C3617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7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37B8C"/>
    <w:rsid w:val="00042911"/>
    <w:rsid w:val="001066E9"/>
    <w:rsid w:val="00184D87"/>
    <w:rsid w:val="001B6373"/>
    <w:rsid w:val="00276374"/>
    <w:rsid w:val="002B5092"/>
    <w:rsid w:val="002C3617"/>
    <w:rsid w:val="00307A9D"/>
    <w:rsid w:val="003D546B"/>
    <w:rsid w:val="00445A03"/>
    <w:rsid w:val="004818AA"/>
    <w:rsid w:val="004C5361"/>
    <w:rsid w:val="00546CE7"/>
    <w:rsid w:val="005C5C42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DF3"/>
    <w:rsid w:val="00887685"/>
    <w:rsid w:val="008D253C"/>
    <w:rsid w:val="0094371E"/>
    <w:rsid w:val="00993F49"/>
    <w:rsid w:val="00B62317"/>
    <w:rsid w:val="00B6332E"/>
    <w:rsid w:val="00B722EE"/>
    <w:rsid w:val="00BA558B"/>
    <w:rsid w:val="00C818C0"/>
    <w:rsid w:val="00CF0C03"/>
    <w:rsid w:val="00D14230"/>
    <w:rsid w:val="00D53937"/>
    <w:rsid w:val="00DA3130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5</cp:revision>
  <dcterms:created xsi:type="dcterms:W3CDTF">2023-12-28T08:03:00Z</dcterms:created>
  <dcterms:modified xsi:type="dcterms:W3CDTF">2023-12-28T17:42:00Z</dcterms:modified>
</cp:coreProperties>
</file>