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AC" w:rsidRDefault="004D06AC" w:rsidP="004D06AC">
      <w:pPr>
        <w:jc w:val="center"/>
      </w:pPr>
      <w:r>
        <w:rPr>
          <w:noProof/>
        </w:rPr>
        <w:drawing>
          <wp:inline distT="0" distB="0" distL="0" distR="0">
            <wp:extent cx="600075" cy="647700"/>
            <wp:effectExtent l="0" t="0" r="9525" b="0"/>
            <wp:docPr id="1" name="Immagine 1" descr="Stella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a_Colo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AC" w:rsidRDefault="004D06AC" w:rsidP="004D06AC">
      <w:pPr>
        <w:jc w:val="center"/>
        <w:rPr>
          <w:rFonts w:ascii="English111 Adagio BT" w:hAnsi="English111 Adagio BT"/>
          <w:sz w:val="52"/>
          <w:szCs w:val="52"/>
        </w:rPr>
      </w:pPr>
      <w:r>
        <w:rPr>
          <w:rFonts w:ascii="English111 Adagio BT" w:hAnsi="English111 Adagio BT"/>
          <w:sz w:val="52"/>
          <w:szCs w:val="52"/>
        </w:rPr>
        <w:t>Ministero dell’Istruzione</w:t>
      </w:r>
    </w:p>
    <w:p w:rsidR="004D06AC" w:rsidRDefault="004D06AC" w:rsidP="004D06AC">
      <w:pPr>
        <w:jc w:val="center"/>
        <w:rPr>
          <w:rFonts w:ascii="English111 Adagio BT" w:hAnsi="English111 Adagio BT"/>
          <w:sz w:val="44"/>
          <w:szCs w:val="44"/>
        </w:rPr>
      </w:pPr>
      <w:smartTag w:uri="urn:schemas-microsoft-com:office:smarttags" w:element="PersonName">
        <w:smartTagPr>
          <w:attr w:name="ProductID" w:val="Ufficio Stampa&#10;"/>
        </w:smartTagPr>
        <w:r>
          <w:rPr>
            <w:rFonts w:ascii="English111 Adagio BT" w:hAnsi="English111 Adagio BT"/>
            <w:sz w:val="44"/>
            <w:szCs w:val="44"/>
          </w:rPr>
          <w:t>Ufficio Stampa</w:t>
        </w:r>
      </w:smartTag>
    </w:p>
    <w:p w:rsidR="004D06AC" w:rsidRDefault="004D06AC" w:rsidP="004D06AC">
      <w:pPr>
        <w:jc w:val="center"/>
      </w:pPr>
      <w:r>
        <w:t>________________________________________________________________________________</w:t>
      </w:r>
    </w:p>
    <w:p w:rsidR="004D06AC" w:rsidRDefault="004D06AC" w:rsidP="004D06AC">
      <w:pPr>
        <w:jc w:val="center"/>
        <w:rPr>
          <w:b/>
          <w:sz w:val="36"/>
          <w:szCs w:val="36"/>
        </w:rPr>
      </w:pPr>
    </w:p>
    <w:p w:rsidR="004D06AC" w:rsidRPr="004D06AC" w:rsidRDefault="004D06AC" w:rsidP="004D06AC">
      <w:pPr>
        <w:jc w:val="center"/>
        <w:rPr>
          <w:rFonts w:ascii="Arial" w:hAnsi="Arial" w:cs="Arial"/>
          <w:b/>
          <w:sz w:val="28"/>
          <w:szCs w:val="28"/>
        </w:rPr>
      </w:pPr>
      <w:r w:rsidRPr="004D06AC">
        <w:rPr>
          <w:rFonts w:ascii="Arial" w:hAnsi="Arial" w:cs="Arial"/>
          <w:b/>
          <w:sz w:val="28"/>
          <w:szCs w:val="28"/>
        </w:rPr>
        <w:t>COMUNICATO STAMPA</w:t>
      </w:r>
    </w:p>
    <w:p w:rsidR="00F839C0" w:rsidRPr="004D06AC" w:rsidRDefault="00F839C0" w:rsidP="004D06AC">
      <w:pPr>
        <w:jc w:val="center"/>
      </w:pPr>
    </w:p>
    <w:p w:rsidR="004D06AC" w:rsidRPr="004D06AC" w:rsidRDefault="004D06AC" w:rsidP="004D06AC">
      <w:pPr>
        <w:jc w:val="center"/>
      </w:pPr>
      <w:r w:rsidRPr="004D06AC">
        <w:rPr>
          <w:rFonts w:ascii="Arial" w:hAnsi="Arial" w:cs="Arial"/>
          <w:b/>
          <w:bCs/>
          <w:sz w:val="28"/>
          <w:szCs w:val="28"/>
        </w:rPr>
        <w:t xml:space="preserve">Alunni fragili, Azzolina firma Ordinanza </w:t>
      </w:r>
    </w:p>
    <w:p w:rsidR="004D06AC" w:rsidRPr="004D06AC" w:rsidRDefault="004D06AC" w:rsidP="004D06AC">
      <w:pPr>
        <w:jc w:val="center"/>
      </w:pPr>
      <w:r w:rsidRPr="004D06AC">
        <w:rPr>
          <w:rFonts w:ascii="Arial" w:hAnsi="Arial" w:cs="Arial"/>
          <w:b/>
          <w:bCs/>
          <w:sz w:val="28"/>
          <w:szCs w:val="28"/>
        </w:rPr>
        <w:t>per garantire loro diritto allo studio</w:t>
      </w:r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> </w:t>
      </w:r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 xml:space="preserve">La Ministra dell’Istruzione </w:t>
      </w:r>
      <w:r w:rsidRPr="004D06AC">
        <w:rPr>
          <w:rFonts w:ascii="Arial" w:hAnsi="Arial" w:cs="Arial"/>
          <w:b/>
          <w:bCs/>
          <w:sz w:val="28"/>
          <w:szCs w:val="28"/>
        </w:rPr>
        <w:t>Lucia Azzolina</w:t>
      </w:r>
      <w:r w:rsidRPr="004D06AC">
        <w:rPr>
          <w:rFonts w:ascii="Arial" w:hAnsi="Arial" w:cs="Arial"/>
          <w:sz w:val="28"/>
          <w:szCs w:val="28"/>
        </w:rPr>
        <w:t xml:space="preserve"> ha firmato l’Ordinanza che definisce le modalità di svolgimento delle attività didattiche per gli alunni fragili, ossia le studentesse e gli studenti con patologie gravi o immunodepressi - con particolare attenzione per questi ultimi - che sarebbero esposti a un rischio di contagio particolarmente elevato frequentando le lezioni in presenza. L’Ordinanza è passata al vaglio del Consiglio Superiore della Pubblica Istruzione.</w:t>
      </w:r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> </w:t>
      </w:r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>L’Ordinanza punta a tutelare, al contempo, il diritto allo studio e quello alla salute di questi alunni: le scuole potranno fare ricorso, per gli studenti fragili, alla didattica digitale integrata o all’istruzione domiciliare. Nei casi di disabilità grave associata a fragilità certificata, in cui sia necessario garantire la presenza dell’alunno in classe a causa di particolari situazioni emotive, le scuole potranno adottare forme organizzative idonee a consentire, anche periodicamente, la frequenza delle lezioni.</w:t>
      </w:r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> </w:t>
      </w:r>
    </w:p>
    <w:p w:rsidR="00A714D1" w:rsidRPr="004718B0" w:rsidRDefault="004D06AC" w:rsidP="004D06AC">
      <w:pPr>
        <w:jc w:val="both"/>
        <w:rPr>
          <w:rFonts w:ascii="Arial" w:hAnsi="Arial" w:cs="Arial"/>
          <w:sz w:val="28"/>
          <w:szCs w:val="28"/>
        </w:rPr>
      </w:pPr>
      <w:r w:rsidRPr="004D06AC">
        <w:rPr>
          <w:rFonts w:ascii="Arial" w:hAnsi="Arial" w:cs="Arial"/>
          <w:sz w:val="28"/>
          <w:szCs w:val="28"/>
        </w:rPr>
        <w:t>Queste misure saranno applicate utilizzando i docenti già assegnati alla classe di appartenenza e garantendo, in ogni caso, la didattica in presenza per gli studenti con disabilità che non rientrano nella categoria degli alunni fragili.</w:t>
      </w:r>
      <w:bookmarkStart w:id="0" w:name="_GoBack"/>
      <w:bookmarkEnd w:id="0"/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> </w:t>
      </w:r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> </w:t>
      </w:r>
    </w:p>
    <w:p w:rsidR="00A714D1" w:rsidRDefault="00A714D1" w:rsidP="004D06AC">
      <w:pPr>
        <w:jc w:val="both"/>
        <w:rPr>
          <w:rFonts w:ascii="Arial" w:hAnsi="Arial" w:cs="Arial"/>
          <w:sz w:val="28"/>
          <w:szCs w:val="28"/>
        </w:rPr>
      </w:pPr>
    </w:p>
    <w:p w:rsidR="004D06AC" w:rsidRPr="004D06AC" w:rsidRDefault="004D06AC" w:rsidP="004D06AC">
      <w:pPr>
        <w:jc w:val="both"/>
      </w:pPr>
      <w:r w:rsidRPr="004D06AC">
        <w:rPr>
          <w:rFonts w:ascii="Arial" w:hAnsi="Arial" w:cs="Arial"/>
          <w:sz w:val="28"/>
          <w:szCs w:val="28"/>
        </w:rPr>
        <w:t>Roma, 12 ottobre 2020</w:t>
      </w:r>
    </w:p>
    <w:p w:rsidR="004D06AC" w:rsidRPr="004D06AC" w:rsidRDefault="004D06AC" w:rsidP="004D06AC">
      <w:pPr>
        <w:jc w:val="both"/>
        <w:rPr>
          <w:rFonts w:ascii="Arial" w:hAnsi="Arial" w:cs="Arial"/>
          <w:sz w:val="28"/>
          <w:szCs w:val="28"/>
        </w:rPr>
      </w:pPr>
    </w:p>
    <w:sectPr w:rsidR="004D06AC" w:rsidRPr="004D0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ED"/>
    <w:rsid w:val="00253AF5"/>
    <w:rsid w:val="002E4AED"/>
    <w:rsid w:val="004718B0"/>
    <w:rsid w:val="004D06AC"/>
    <w:rsid w:val="00A714D1"/>
    <w:rsid w:val="00C8336A"/>
    <w:rsid w:val="00F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0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6A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0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6A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2020-10-12T11:00:00Z</cp:lastPrinted>
  <dcterms:created xsi:type="dcterms:W3CDTF">2020-10-12T10:39:00Z</dcterms:created>
  <dcterms:modified xsi:type="dcterms:W3CDTF">2020-10-12T11:02:00Z</dcterms:modified>
</cp:coreProperties>
</file>