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7D26" w:rsidRDefault="00EC7D26">
      <w:pPr>
        <w:jc w:val="center"/>
        <w:rPr>
          <w:rFonts w:ascii="Times New Roman" w:hAnsi="Times New Roman" w:cs="Times New Roman"/>
        </w:rPr>
      </w:pPr>
    </w:p>
    <w:p w:rsidR="00EC7D26" w:rsidRDefault="00EC7D26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EC7D26">
        <w:tc>
          <w:tcPr>
            <w:tcW w:w="2097" w:type="dxa"/>
          </w:tcPr>
          <w:p w:rsidR="00EC7D26" w:rsidRDefault="00EC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D26" w:rsidRDefault="00A50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PROPONENTE</w:t>
            </w:r>
          </w:p>
          <w:p w:rsidR="00EC7D26" w:rsidRDefault="00EC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  <w:vAlign w:val="center"/>
          </w:tcPr>
          <w:p w:rsidR="00EC7D26" w:rsidRDefault="00EC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26" w:rsidRDefault="00A724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B97">
              <w:rPr>
                <w:rFonts w:ascii="Times New Roman" w:hAnsi="Times New Roman" w:cs="Times New Roman"/>
                <w:sz w:val="24"/>
                <w:szCs w:val="24"/>
              </w:rPr>
              <w:t>Organismo di vigilanza e tenuta dell’albo unico dei Consulenti Finanziari - OCF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D26" w:rsidRDefault="00EC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26" w:rsidRDefault="00EC7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26">
        <w:trPr>
          <w:trHeight w:val="1085"/>
        </w:trPr>
        <w:tc>
          <w:tcPr>
            <w:tcW w:w="2097" w:type="dxa"/>
            <w:vMerge w:val="restart"/>
          </w:tcPr>
          <w:p w:rsidR="00EC7D26" w:rsidRDefault="00EC7D2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D26" w:rsidRDefault="00A50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EC7D26" w:rsidRPr="007208FD" w:rsidRDefault="00EC7D26">
            <w:pPr>
              <w:pStyle w:val="Paragrafoelenco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08FD" w:rsidRPr="007208FD" w:rsidRDefault="007208FD" w:rsidP="007208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“Economia in gioco”</w:t>
            </w:r>
            <w:r w:rsidRPr="0072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- è il progetto didattico pensato da OCF per gli studenti delle scuole primarie con l’obiettivo di: </w:t>
            </w:r>
          </w:p>
          <w:p w:rsidR="007208FD" w:rsidRPr="007208FD" w:rsidRDefault="007208FD" w:rsidP="007208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introdurre i temi dell’educazione economica e finanziaria attraverso un approccio ludico - ricreativo che coinvolga in prima persona gli alunni nel rispetto delle loro capacità cognitive; </w:t>
            </w:r>
          </w:p>
          <w:p w:rsidR="007208FD" w:rsidRPr="007208FD" w:rsidRDefault="007208FD" w:rsidP="007208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orientare la riflessione sul proprio inserimento nella vita sociale e sulle fonti di reddito; </w:t>
            </w:r>
          </w:p>
          <w:p w:rsidR="007208FD" w:rsidRDefault="007208FD" w:rsidP="007208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FD">
              <w:rPr>
                <w:rFonts w:ascii="Times New Roman" w:hAnsi="Times New Roman" w:cs="Times New Roman"/>
                <w:bCs/>
                <w:sz w:val="24"/>
                <w:szCs w:val="24"/>
              </w:rPr>
              <w:t>- promuovere nei bambini un atteggiamento razionale, creativo, progettuale e critico rispetto agli argomenti trattati</w:t>
            </w:r>
          </w:p>
          <w:p w:rsidR="007208FD" w:rsidRDefault="007208FD" w:rsidP="007208F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D26" w:rsidRPr="007208FD" w:rsidRDefault="007208FD" w:rsidP="007208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A50234">
              <w:rPr>
                <w:rFonts w:ascii="Times New Roman" w:hAnsi="Times New Roman" w:cs="Times New Roman"/>
                <w:b/>
                <w:sz w:val="24"/>
                <w:szCs w:val="24"/>
              </w:rPr>
              <w:t>estinatari:</w:t>
            </w:r>
            <w:r w:rsidR="00A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208FD" w:rsidRDefault="007208FD" w:rsidP="00720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429">
              <w:rPr>
                <w:rFonts w:ascii="Times New Roman" w:hAnsi="Times New Roman" w:cs="Times New Roman"/>
                <w:sz w:val="24"/>
                <w:szCs w:val="24"/>
              </w:rPr>
              <w:t>studenti delle classi 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IV – V delle Scuole Primarie.</w:t>
            </w:r>
          </w:p>
          <w:p w:rsidR="007208FD" w:rsidRDefault="007208FD" w:rsidP="00720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26" w:rsidRDefault="007208FD" w:rsidP="00720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50234">
              <w:rPr>
                <w:rFonts w:ascii="Times New Roman" w:hAnsi="Times New Roman" w:cs="Times New Roman"/>
                <w:b/>
                <w:sz w:val="24"/>
                <w:szCs w:val="24"/>
              </w:rPr>
              <w:t>mbito territoriale di riferimento:</w:t>
            </w:r>
            <w:r w:rsidR="00A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D26" w:rsidRDefault="00EC7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8FD" w:rsidRPr="007208FD" w:rsidRDefault="007208FD" w:rsidP="007208FD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7208FD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>Milano e Roma - la limitazione dell’iniziativa alle città indicate è dovuta a motivazioni di carattere logistico (in quanto sedi anche degli uffici OCF).</w:t>
            </w:r>
          </w:p>
          <w:p w:rsidR="00EC7D26" w:rsidRDefault="007208FD" w:rsidP="007208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08FD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>In ogni caso, OCF è disponibile su richiesta per eventi specifici su tutto il territorio nazionale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944525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 xml:space="preserve">e </w:t>
            </w:r>
            <w:r w:rsidR="005C1D69" w:rsidRPr="00944525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 xml:space="preserve">per l’erogazione </w:t>
            </w:r>
            <w:r w:rsidR="006277C6" w:rsidRPr="00944525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 xml:space="preserve">dei corsi </w:t>
            </w:r>
            <w:r w:rsidRPr="00944525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>a distanza.</w:t>
            </w:r>
          </w:p>
          <w:p w:rsidR="00EC7D26" w:rsidRDefault="00EC7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26">
        <w:trPr>
          <w:trHeight w:val="1528"/>
        </w:trPr>
        <w:tc>
          <w:tcPr>
            <w:tcW w:w="2097" w:type="dxa"/>
            <w:vMerge/>
          </w:tcPr>
          <w:p w:rsidR="00EC7D26" w:rsidRDefault="00EC7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EC7D26" w:rsidRDefault="00EC7D26">
            <w:pPr>
              <w:pStyle w:val="Paragrafoelenco"/>
              <w:spacing w:after="0" w:line="240" w:lineRule="auto"/>
              <w:ind w:left="10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26" w:rsidRDefault="007208FD" w:rsidP="007208FD">
            <w:pPr>
              <w:tabs>
                <w:tab w:val="left" w:pos="169"/>
              </w:tabs>
              <w:spacing w:after="0" w:line="240" w:lineRule="auto"/>
              <w:ind w:left="16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  <w:r w:rsidR="00E02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OCF per l’</w:t>
            </w:r>
            <w:r w:rsidR="00A724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7208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ducazione finanziaria”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7208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è il progetto didattico pensato da OCF per gli studenti delle scuole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secondarie </w:t>
            </w:r>
            <w:r w:rsidR="00D8058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di secondo grado </w:t>
            </w:r>
            <w:r w:rsidRPr="007208FD">
              <w:rPr>
                <w:rFonts w:ascii="Times New Roman" w:hAnsi="Times New Roman" w:cs="Times New Roman"/>
                <w:bCs/>
                <w:sz w:val="24"/>
                <w:szCs w:val="24"/>
              </w:rPr>
              <w:t>con l’obiettivo di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7208FD" w:rsidRPr="00DA0695" w:rsidRDefault="005C1D69" w:rsidP="00DA0695">
            <w:pPr>
              <w:pStyle w:val="Paragrafoelenco"/>
              <w:numPr>
                <w:ilvl w:val="0"/>
                <w:numId w:val="3"/>
              </w:numPr>
              <w:tabs>
                <w:tab w:val="left" w:pos="16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208FD">
              <w:rPr>
                <w:rFonts w:ascii="Times New Roman" w:hAnsi="Times New Roman" w:cs="Times New Roman"/>
                <w:sz w:val="24"/>
                <w:szCs w:val="24"/>
              </w:rPr>
              <w:t>ntrodurre temi dell’educazione economica e finanziaria attraverso la divulgazione di concetti e nozioni utili</w:t>
            </w:r>
            <w:r w:rsidR="00DA0695">
              <w:rPr>
                <w:rFonts w:ascii="Times New Roman" w:hAnsi="Times New Roman" w:cs="Times New Roman"/>
                <w:sz w:val="24"/>
                <w:szCs w:val="24"/>
              </w:rPr>
              <w:t xml:space="preserve"> per o</w:t>
            </w:r>
            <w:r w:rsidR="007208FD" w:rsidRPr="00DA0695">
              <w:rPr>
                <w:rFonts w:ascii="Times New Roman" w:hAnsi="Times New Roman" w:cs="Times New Roman"/>
                <w:sz w:val="24"/>
                <w:szCs w:val="24"/>
              </w:rPr>
              <w:t>rientare il cittadino di domani in scelte consapevoli</w:t>
            </w:r>
            <w:r w:rsidR="00DA06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7D26" w:rsidRDefault="00D8058C" w:rsidP="00CB6EA6">
            <w:pPr>
              <w:pStyle w:val="Paragrafoelenco"/>
              <w:numPr>
                <w:ilvl w:val="0"/>
                <w:numId w:val="3"/>
              </w:numPr>
              <w:tabs>
                <w:tab w:val="left" w:pos="169"/>
              </w:tabs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</w:t>
            </w:r>
            <w:r w:rsidR="00DA0695" w:rsidRPr="005C1D69">
              <w:rPr>
                <w:rFonts w:ascii="Times New Roman" w:hAnsi="Times New Roman" w:cs="Times New Roman"/>
                <w:sz w:val="24"/>
                <w:szCs w:val="24"/>
              </w:rPr>
              <w:t xml:space="preserve"> esempi</w:t>
            </w:r>
            <w:r w:rsidR="005C1D6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0695" w:rsidRPr="005C1D69">
              <w:rPr>
                <w:rFonts w:ascii="Times New Roman" w:hAnsi="Times New Roman" w:cs="Times New Roman"/>
                <w:sz w:val="24"/>
                <w:szCs w:val="24"/>
              </w:rPr>
              <w:t xml:space="preserve"> domande</w:t>
            </w:r>
            <w:r w:rsidR="005C1D69">
              <w:rPr>
                <w:rFonts w:ascii="Times New Roman" w:hAnsi="Times New Roman" w:cs="Times New Roman"/>
                <w:sz w:val="24"/>
                <w:szCs w:val="24"/>
              </w:rPr>
              <w:t xml:space="preserve"> e spiegazioni di concetti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C1D69">
              <w:rPr>
                <w:rFonts w:ascii="Times New Roman" w:hAnsi="Times New Roman" w:cs="Times New Roman"/>
                <w:sz w:val="24"/>
                <w:szCs w:val="24"/>
              </w:rPr>
              <w:t xml:space="preserve"> noti e meno noti in ambito finanziario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A0695" w:rsidRPr="005C1D69">
              <w:rPr>
                <w:rFonts w:ascii="Times New Roman" w:hAnsi="Times New Roman" w:cs="Times New Roman"/>
                <w:sz w:val="24"/>
                <w:szCs w:val="24"/>
              </w:rPr>
              <w:t xml:space="preserve"> si guiderà lo studente in un percorso di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apprendimento finalizzato a comprendere l’importanza </w:t>
            </w:r>
            <w:r w:rsidR="00DA0695" w:rsidRPr="005C1D69">
              <w:rPr>
                <w:rFonts w:ascii="Times New Roman" w:hAnsi="Times New Roman" w:cs="Times New Roman"/>
                <w:sz w:val="24"/>
                <w:szCs w:val="24"/>
              </w:rPr>
              <w:t>dell’educazione finanziaria</w:t>
            </w:r>
            <w:r w:rsidR="005C1D6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1D69" w:rsidRDefault="005C1D69" w:rsidP="005C1D69">
            <w:pPr>
              <w:tabs>
                <w:tab w:val="left" w:pos="425"/>
              </w:tabs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b/>
              </w:rPr>
            </w:pPr>
          </w:p>
          <w:p w:rsidR="00EC7D26" w:rsidRDefault="005C1D69" w:rsidP="005C1D69">
            <w:pPr>
              <w:tabs>
                <w:tab w:val="left" w:pos="425"/>
              </w:tabs>
              <w:spacing w:after="0" w:line="240" w:lineRule="auto"/>
              <w:ind w:left="425" w:hanging="2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  <w:r w:rsidR="00A50234">
              <w:rPr>
                <w:rFonts w:ascii="Times New Roman" w:hAnsi="Times New Roman" w:cs="Times New Roman"/>
                <w:b/>
                <w:sz w:val="24"/>
                <w:szCs w:val="24"/>
              </w:rPr>
              <w:t>estinatari:</w:t>
            </w:r>
            <w:r w:rsidR="00A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7D26" w:rsidRDefault="00EC7D2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26" w:rsidRDefault="005C1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studenti delle classi IV </w:t>
            </w:r>
            <w:r w:rsidR="006277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 delle </w:t>
            </w:r>
            <w:r w:rsidR="006277C6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cuole secondarie</w:t>
            </w:r>
            <w:r w:rsidR="006277C6">
              <w:rPr>
                <w:rFonts w:ascii="Times New Roman" w:hAnsi="Times New Roman" w:cs="Times New Roman"/>
                <w:sz w:val="24"/>
                <w:szCs w:val="24"/>
              </w:rPr>
              <w:t xml:space="preserve"> di secondo grado</w:t>
            </w:r>
          </w:p>
          <w:p w:rsidR="005C1D69" w:rsidRDefault="005C1D69" w:rsidP="005C1D69">
            <w:pPr>
              <w:tabs>
                <w:tab w:val="left" w:pos="311"/>
              </w:tabs>
              <w:spacing w:after="0" w:line="240" w:lineRule="auto"/>
              <w:ind w:left="425" w:hanging="1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7D26" w:rsidRDefault="005C1D69" w:rsidP="005C1D69">
            <w:pPr>
              <w:tabs>
                <w:tab w:val="left" w:pos="311"/>
              </w:tabs>
              <w:spacing w:after="0" w:line="240" w:lineRule="auto"/>
              <w:ind w:left="425" w:hanging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50234">
              <w:rPr>
                <w:rFonts w:ascii="Times New Roman" w:hAnsi="Times New Roman" w:cs="Times New Roman"/>
                <w:b/>
                <w:sz w:val="24"/>
                <w:szCs w:val="24"/>
              </w:rPr>
              <w:t>mbito territoriale di riferimento:</w:t>
            </w:r>
            <w:r w:rsidR="00A502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1D69" w:rsidRDefault="005C1D69" w:rsidP="005C1D69">
            <w:pPr>
              <w:tabs>
                <w:tab w:val="left" w:pos="311"/>
              </w:tabs>
              <w:spacing w:after="0" w:line="240" w:lineRule="auto"/>
              <w:ind w:left="425" w:hanging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D69" w:rsidRPr="005C1D69" w:rsidRDefault="005C1D69" w:rsidP="005C1D69">
            <w:pPr>
              <w:tabs>
                <w:tab w:val="left" w:pos="425"/>
              </w:tabs>
              <w:spacing w:after="0" w:line="240" w:lineRule="auto"/>
              <w:ind w:left="425" w:hanging="3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D69">
              <w:rPr>
                <w:rFonts w:ascii="Times New Roman" w:hAnsi="Times New Roman" w:cs="Times New Roman"/>
                <w:sz w:val="24"/>
                <w:szCs w:val="24"/>
              </w:rPr>
              <w:t>Milano e Roma - la limitazione dell’iniziativa alle città indicate è dovuta a motivazioni di carattere logistico (in quanto sedi anche degli uffici OCF).</w:t>
            </w:r>
          </w:p>
          <w:p w:rsidR="005C1D69" w:rsidRDefault="005C1D69" w:rsidP="005C1D69">
            <w:pPr>
              <w:tabs>
                <w:tab w:val="left" w:pos="425"/>
              </w:tabs>
              <w:spacing w:after="0" w:line="240" w:lineRule="auto"/>
              <w:ind w:left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1D69">
              <w:rPr>
                <w:rFonts w:ascii="Times New Roman" w:hAnsi="Times New Roman" w:cs="Times New Roman"/>
                <w:sz w:val="24"/>
                <w:szCs w:val="24"/>
              </w:rPr>
              <w:t>In ogni caso, OCF è disponibile su richiesta per eventi specifici su tutto il territorio nazionale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058C">
              <w:rPr>
                <w:rFonts w:ascii="Times New Roman" w:hAnsi="Times New Roman" w:cs="Times New Roman"/>
                <w:sz w:val="24"/>
                <w:szCs w:val="24"/>
              </w:rPr>
              <w:t>per l</w:t>
            </w:r>
            <w:r w:rsidR="00E027E5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D8058C">
              <w:rPr>
                <w:rFonts w:ascii="Times New Roman" w:hAnsi="Times New Roman" w:cs="Times New Roman"/>
                <w:sz w:val="24"/>
                <w:szCs w:val="24"/>
              </w:rPr>
              <w:t xml:space="preserve">erogazione </w:t>
            </w:r>
            <w:r w:rsidR="006277C6" w:rsidRPr="00D8058C">
              <w:rPr>
                <w:rFonts w:ascii="Times New Roman" w:hAnsi="Times New Roman" w:cs="Times New Roman"/>
                <w:sz w:val="24"/>
                <w:szCs w:val="24"/>
              </w:rPr>
              <w:t xml:space="preserve">dei corsi </w:t>
            </w:r>
            <w:r w:rsidRPr="00D8058C">
              <w:rPr>
                <w:rFonts w:ascii="Times New Roman" w:hAnsi="Times New Roman" w:cs="Times New Roman"/>
                <w:sz w:val="24"/>
                <w:szCs w:val="24"/>
              </w:rPr>
              <w:t>a distanza.</w:t>
            </w:r>
          </w:p>
          <w:p w:rsidR="00A7246F" w:rsidRDefault="00A724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7D26" w:rsidRDefault="005C1D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EC7D26">
        <w:tc>
          <w:tcPr>
            <w:tcW w:w="2097" w:type="dxa"/>
          </w:tcPr>
          <w:p w:rsidR="00EC7D26" w:rsidRDefault="00A50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CONTATTI</w:t>
            </w:r>
          </w:p>
        </w:tc>
        <w:tc>
          <w:tcPr>
            <w:tcW w:w="7934" w:type="dxa"/>
          </w:tcPr>
          <w:p w:rsidR="007208FD" w:rsidRPr="007208FD" w:rsidRDefault="007208FD" w:rsidP="007208FD">
            <w:pPr>
              <w:ind w:left="3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7208FD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it-IT"/>
              </w:rPr>
              <w:t>Sito web</w:t>
            </w:r>
            <w:r w:rsidRPr="007208FD">
              <w:rPr>
                <w:rFonts w:ascii="Times New Roman" w:eastAsiaTheme="minorEastAsia" w:hAnsi="Times New Roman" w:cs="Times New Roman"/>
                <w:b/>
                <w:color w:val="0000CC"/>
                <w:sz w:val="24"/>
                <w:szCs w:val="24"/>
                <w:lang w:eastAsia="it-IT"/>
              </w:rPr>
              <w:t>:</w:t>
            </w:r>
            <w:r w:rsidRPr="007208FD">
              <w:rPr>
                <w:rFonts w:ascii="Times New Roman" w:eastAsiaTheme="minorEastAsia" w:hAnsi="Times New Roman" w:cs="Times New Roman"/>
                <w:color w:val="0000CC"/>
                <w:sz w:val="24"/>
                <w:szCs w:val="24"/>
                <w:u w:val="single"/>
                <w:lang w:eastAsia="it-IT"/>
              </w:rPr>
              <w:t xml:space="preserve"> www.organismocf.it</w:t>
            </w:r>
            <w:r w:rsidRPr="007208FD">
              <w:rPr>
                <w:rFonts w:ascii="Times New Roman" w:eastAsiaTheme="minorEastAsia" w:hAnsi="Times New Roman" w:cs="Times New Roman"/>
                <w:color w:val="0000CC"/>
                <w:sz w:val="24"/>
                <w:szCs w:val="24"/>
                <w:lang w:eastAsia="it-IT"/>
              </w:rPr>
              <w:t xml:space="preserve"> </w:t>
            </w:r>
            <w:r w:rsidRPr="007208FD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 xml:space="preserve">Menù: </w:t>
            </w:r>
            <w:r w:rsidRPr="007208FD">
              <w:rPr>
                <w:rFonts w:ascii="Times New Roman" w:eastAsiaTheme="minorEastAsia" w:hAnsi="Times New Roman" w:cs="Times New Roman"/>
                <w:color w:val="0033CC"/>
                <w:sz w:val="24"/>
                <w:szCs w:val="24"/>
                <w:u w:val="single"/>
                <w:lang w:eastAsia="it-IT"/>
              </w:rPr>
              <w:t>Educazione Finanziaria - Offerta formativa OCF</w:t>
            </w:r>
          </w:p>
          <w:p w:rsidR="007208FD" w:rsidRPr="007208FD" w:rsidRDefault="007208FD" w:rsidP="007208FD">
            <w:pPr>
              <w:ind w:left="3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7208F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it-IT"/>
              </w:rPr>
              <w:t>Referente</w:t>
            </w:r>
            <w:r w:rsidRPr="007208FD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 xml:space="preserve"> Roma e Milano: </w:t>
            </w:r>
            <w:r w:rsidR="00A64F48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>Angela Chiara Ruggieri</w:t>
            </w:r>
          </w:p>
          <w:p w:rsidR="007208FD" w:rsidRPr="007208FD" w:rsidRDefault="007208FD" w:rsidP="007208FD">
            <w:pPr>
              <w:numPr>
                <w:ilvl w:val="0"/>
                <w:numId w:val="2"/>
              </w:numPr>
              <w:spacing w:after="0" w:line="240" w:lineRule="auto"/>
              <w:ind w:left="3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7208FD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>Via Tomacelli, 146 00186 Roma Tel.06.</w:t>
            </w:r>
            <w:proofErr w:type="gramStart"/>
            <w:r w:rsidRPr="007208FD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>4555610</w:t>
            </w:r>
            <w:r w:rsidR="00893008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>0</w:t>
            </w:r>
            <w:bookmarkStart w:id="0" w:name="_GoBack"/>
            <w:bookmarkEnd w:id="0"/>
            <w:r w:rsidR="00C4513A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7208FD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 xml:space="preserve"> Fax</w:t>
            </w:r>
            <w:proofErr w:type="gramEnd"/>
            <w:r w:rsidRPr="007208FD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>.06.45556113</w:t>
            </w:r>
          </w:p>
          <w:p w:rsidR="007208FD" w:rsidRPr="007208FD" w:rsidRDefault="007208FD" w:rsidP="007208FD">
            <w:pPr>
              <w:numPr>
                <w:ilvl w:val="0"/>
                <w:numId w:val="2"/>
              </w:numPr>
              <w:spacing w:after="0" w:line="240" w:lineRule="auto"/>
              <w:ind w:left="30"/>
              <w:contextualSpacing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</w:pPr>
            <w:r w:rsidRPr="007208F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it-IT"/>
              </w:rPr>
              <w:t>E-mail</w:t>
            </w:r>
            <w:r w:rsidRPr="007208FD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 xml:space="preserve">: </w:t>
            </w:r>
            <w:hyperlink r:id="rId9" w:history="1">
              <w:r w:rsidRPr="007208FD">
                <w:rPr>
                  <w:rFonts w:ascii="Times New Roman" w:eastAsiaTheme="minorEastAsia" w:hAnsi="Times New Roman" w:cs="Times New Roman"/>
                  <w:color w:val="0000FF" w:themeColor="hyperlink"/>
                  <w:sz w:val="24"/>
                  <w:szCs w:val="24"/>
                  <w:u w:val="single"/>
                  <w:lang w:eastAsia="it-IT"/>
                </w:rPr>
                <w:t>info@organismocf.it</w:t>
              </w:r>
            </w:hyperlink>
            <w:r w:rsidRPr="007208FD">
              <w:rPr>
                <w:rFonts w:ascii="Times New Roman" w:eastAsiaTheme="minorEastAsia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  <w:p w:rsidR="00EC7D26" w:rsidRDefault="00EC7D26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7D26">
        <w:tc>
          <w:tcPr>
            <w:tcW w:w="2097" w:type="dxa"/>
          </w:tcPr>
          <w:p w:rsidR="00EC7D26" w:rsidRDefault="00A502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MATERIALI</w:t>
            </w:r>
          </w:p>
        </w:tc>
        <w:tc>
          <w:tcPr>
            <w:tcW w:w="7934" w:type="dxa"/>
          </w:tcPr>
          <w:p w:rsidR="00EC7D26" w:rsidRDefault="00A118C5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 allegano alla presente scheda i materiali per le presentazioni</w:t>
            </w:r>
            <w:r w:rsidR="00944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EC7D26" w:rsidRDefault="00EC7D26">
            <w:pPr>
              <w:pStyle w:val="Paragrafoelenco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7D26" w:rsidRDefault="00EC7D26">
      <w:pPr>
        <w:jc w:val="both"/>
        <w:rPr>
          <w:sz w:val="24"/>
          <w:szCs w:val="24"/>
        </w:rPr>
      </w:pPr>
    </w:p>
    <w:p w:rsidR="00EC7D26" w:rsidRDefault="00A50234">
      <w:pPr>
        <w:jc w:val="both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C7D26" w:rsidRDefault="00EC7D26">
      <w:pPr>
        <w:rPr>
          <w:sz w:val="24"/>
          <w:szCs w:val="24"/>
        </w:rPr>
      </w:pPr>
    </w:p>
    <w:sectPr w:rsidR="00EC7D26">
      <w:footerReference w:type="default" r:id="rId10"/>
      <w:pgSz w:w="11906" w:h="16838"/>
      <w:pgMar w:top="56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C8A" w:rsidRDefault="008C7C8A">
      <w:pPr>
        <w:spacing w:after="0" w:line="240" w:lineRule="auto"/>
      </w:pPr>
      <w:r>
        <w:separator/>
      </w:r>
    </w:p>
  </w:endnote>
  <w:endnote w:type="continuationSeparator" w:id="0">
    <w:p w:rsidR="008C7C8A" w:rsidRDefault="008C7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40467712"/>
      <w:docPartObj>
        <w:docPartGallery w:val="AutoText"/>
      </w:docPartObj>
    </w:sdtPr>
    <w:sdtEndPr/>
    <w:sdtContent>
      <w:p w:rsidR="00EC7D26" w:rsidRDefault="00A50234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EC7D26" w:rsidRDefault="00EC7D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C8A" w:rsidRDefault="008C7C8A">
      <w:pPr>
        <w:spacing w:after="0" w:line="240" w:lineRule="auto"/>
      </w:pPr>
      <w:r>
        <w:separator/>
      </w:r>
    </w:p>
  </w:footnote>
  <w:footnote w:type="continuationSeparator" w:id="0">
    <w:p w:rsidR="008C7C8A" w:rsidRDefault="008C7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419D3B3"/>
    <w:multiLevelType w:val="singleLevel"/>
    <w:tmpl w:val="A419D3B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AB396F"/>
    <w:multiLevelType w:val="hybridMultilevel"/>
    <w:tmpl w:val="CE32053E"/>
    <w:lvl w:ilvl="0" w:tplc="05922FB6">
      <w:numFmt w:val="bullet"/>
      <w:lvlText w:val="-"/>
      <w:lvlJc w:val="left"/>
      <w:pPr>
        <w:ind w:left="5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2CDC"/>
    <w:rsid w:val="00026FA4"/>
    <w:rsid w:val="00032EA5"/>
    <w:rsid w:val="000361A6"/>
    <w:rsid w:val="000A0422"/>
    <w:rsid w:val="000B499E"/>
    <w:rsid w:val="000B5FDC"/>
    <w:rsid w:val="000D38BF"/>
    <w:rsid w:val="000D546F"/>
    <w:rsid w:val="000D713E"/>
    <w:rsid w:val="000E1816"/>
    <w:rsid w:val="000E5B04"/>
    <w:rsid w:val="000F4F1F"/>
    <w:rsid w:val="00100255"/>
    <w:rsid w:val="001005D1"/>
    <w:rsid w:val="00101299"/>
    <w:rsid w:val="001059A9"/>
    <w:rsid w:val="00130300"/>
    <w:rsid w:val="00130A00"/>
    <w:rsid w:val="001350C9"/>
    <w:rsid w:val="00154E61"/>
    <w:rsid w:val="00167368"/>
    <w:rsid w:val="001877E8"/>
    <w:rsid w:val="001B04CE"/>
    <w:rsid w:val="001B4E04"/>
    <w:rsid w:val="001D013E"/>
    <w:rsid w:val="001F33BD"/>
    <w:rsid w:val="0021062C"/>
    <w:rsid w:val="00222C75"/>
    <w:rsid w:val="002235BF"/>
    <w:rsid w:val="00236DED"/>
    <w:rsid w:val="00257E04"/>
    <w:rsid w:val="00277434"/>
    <w:rsid w:val="00283181"/>
    <w:rsid w:val="00290768"/>
    <w:rsid w:val="002A103E"/>
    <w:rsid w:val="002A48D4"/>
    <w:rsid w:val="002A54C4"/>
    <w:rsid w:val="002C2CDB"/>
    <w:rsid w:val="002D1334"/>
    <w:rsid w:val="002D1DA8"/>
    <w:rsid w:val="003012B6"/>
    <w:rsid w:val="003131B6"/>
    <w:rsid w:val="00315266"/>
    <w:rsid w:val="003238D1"/>
    <w:rsid w:val="00327682"/>
    <w:rsid w:val="003343CE"/>
    <w:rsid w:val="0035451C"/>
    <w:rsid w:val="003573B9"/>
    <w:rsid w:val="00364012"/>
    <w:rsid w:val="00373A39"/>
    <w:rsid w:val="00375482"/>
    <w:rsid w:val="003A0ACF"/>
    <w:rsid w:val="003B254A"/>
    <w:rsid w:val="003B521E"/>
    <w:rsid w:val="003C01D5"/>
    <w:rsid w:val="003C2B49"/>
    <w:rsid w:val="003C4A88"/>
    <w:rsid w:val="003E2727"/>
    <w:rsid w:val="0040782B"/>
    <w:rsid w:val="004107D0"/>
    <w:rsid w:val="004135B4"/>
    <w:rsid w:val="00421BD4"/>
    <w:rsid w:val="00421CBB"/>
    <w:rsid w:val="004532C5"/>
    <w:rsid w:val="004A2021"/>
    <w:rsid w:val="004A3F49"/>
    <w:rsid w:val="004B7070"/>
    <w:rsid w:val="004C0079"/>
    <w:rsid w:val="004C713A"/>
    <w:rsid w:val="004D11E0"/>
    <w:rsid w:val="004D6615"/>
    <w:rsid w:val="004F3418"/>
    <w:rsid w:val="004F44A5"/>
    <w:rsid w:val="00505A8F"/>
    <w:rsid w:val="00510E6D"/>
    <w:rsid w:val="00512D3A"/>
    <w:rsid w:val="00521C08"/>
    <w:rsid w:val="005239A3"/>
    <w:rsid w:val="00536931"/>
    <w:rsid w:val="00536A90"/>
    <w:rsid w:val="0058480A"/>
    <w:rsid w:val="00587B87"/>
    <w:rsid w:val="005C0E5C"/>
    <w:rsid w:val="005C1D69"/>
    <w:rsid w:val="0061496A"/>
    <w:rsid w:val="0062352A"/>
    <w:rsid w:val="00626F7E"/>
    <w:rsid w:val="006277C6"/>
    <w:rsid w:val="00636463"/>
    <w:rsid w:val="00640DED"/>
    <w:rsid w:val="00641E8B"/>
    <w:rsid w:val="00652A48"/>
    <w:rsid w:val="00663E6D"/>
    <w:rsid w:val="00673F40"/>
    <w:rsid w:val="00675621"/>
    <w:rsid w:val="0068363C"/>
    <w:rsid w:val="006E008A"/>
    <w:rsid w:val="006F384A"/>
    <w:rsid w:val="00704C49"/>
    <w:rsid w:val="00711D93"/>
    <w:rsid w:val="007137E9"/>
    <w:rsid w:val="00714BF1"/>
    <w:rsid w:val="007173BD"/>
    <w:rsid w:val="007208FD"/>
    <w:rsid w:val="0073103D"/>
    <w:rsid w:val="007327D1"/>
    <w:rsid w:val="00740F3A"/>
    <w:rsid w:val="00741B34"/>
    <w:rsid w:val="0075514A"/>
    <w:rsid w:val="00756FB4"/>
    <w:rsid w:val="00762D04"/>
    <w:rsid w:val="007714E6"/>
    <w:rsid w:val="00795E81"/>
    <w:rsid w:val="007974DB"/>
    <w:rsid w:val="007A7072"/>
    <w:rsid w:val="007C2833"/>
    <w:rsid w:val="007E5BCD"/>
    <w:rsid w:val="007F22DE"/>
    <w:rsid w:val="008319C8"/>
    <w:rsid w:val="008522F1"/>
    <w:rsid w:val="0086343A"/>
    <w:rsid w:val="00872E6D"/>
    <w:rsid w:val="008739A8"/>
    <w:rsid w:val="00893008"/>
    <w:rsid w:val="008A203A"/>
    <w:rsid w:val="008B5586"/>
    <w:rsid w:val="008B6213"/>
    <w:rsid w:val="008C7C8A"/>
    <w:rsid w:val="008F1A55"/>
    <w:rsid w:val="009124FA"/>
    <w:rsid w:val="00920CC8"/>
    <w:rsid w:val="00922195"/>
    <w:rsid w:val="00932909"/>
    <w:rsid w:val="00944525"/>
    <w:rsid w:val="0094568C"/>
    <w:rsid w:val="009756CE"/>
    <w:rsid w:val="00993659"/>
    <w:rsid w:val="009B104B"/>
    <w:rsid w:val="009B52D6"/>
    <w:rsid w:val="009D01F7"/>
    <w:rsid w:val="009D0DD3"/>
    <w:rsid w:val="009D27C1"/>
    <w:rsid w:val="009D4D9C"/>
    <w:rsid w:val="009D5F4B"/>
    <w:rsid w:val="009F5496"/>
    <w:rsid w:val="00A004D3"/>
    <w:rsid w:val="00A041DF"/>
    <w:rsid w:val="00A118C5"/>
    <w:rsid w:val="00A261F1"/>
    <w:rsid w:val="00A44F08"/>
    <w:rsid w:val="00A44F0D"/>
    <w:rsid w:val="00A50234"/>
    <w:rsid w:val="00A55721"/>
    <w:rsid w:val="00A604AB"/>
    <w:rsid w:val="00A64F48"/>
    <w:rsid w:val="00A7246F"/>
    <w:rsid w:val="00A8093A"/>
    <w:rsid w:val="00A90D4D"/>
    <w:rsid w:val="00A9798D"/>
    <w:rsid w:val="00AB32A2"/>
    <w:rsid w:val="00AD7C93"/>
    <w:rsid w:val="00AE4239"/>
    <w:rsid w:val="00AF2BB1"/>
    <w:rsid w:val="00B0402E"/>
    <w:rsid w:val="00B108DD"/>
    <w:rsid w:val="00B14E83"/>
    <w:rsid w:val="00B2118E"/>
    <w:rsid w:val="00B27472"/>
    <w:rsid w:val="00B77AA5"/>
    <w:rsid w:val="00B8215F"/>
    <w:rsid w:val="00B859B3"/>
    <w:rsid w:val="00B9410A"/>
    <w:rsid w:val="00B94757"/>
    <w:rsid w:val="00BA0335"/>
    <w:rsid w:val="00BA4AB0"/>
    <w:rsid w:val="00BB1EDD"/>
    <w:rsid w:val="00BB4A5A"/>
    <w:rsid w:val="00BC2CDC"/>
    <w:rsid w:val="00BC4031"/>
    <w:rsid w:val="00BE0073"/>
    <w:rsid w:val="00BE47CB"/>
    <w:rsid w:val="00BF0775"/>
    <w:rsid w:val="00BF6B15"/>
    <w:rsid w:val="00C02930"/>
    <w:rsid w:val="00C04793"/>
    <w:rsid w:val="00C1187F"/>
    <w:rsid w:val="00C15758"/>
    <w:rsid w:val="00C3670E"/>
    <w:rsid w:val="00C43EB8"/>
    <w:rsid w:val="00C4513A"/>
    <w:rsid w:val="00C737DC"/>
    <w:rsid w:val="00C767C5"/>
    <w:rsid w:val="00CA1E88"/>
    <w:rsid w:val="00CB4DE4"/>
    <w:rsid w:val="00CC38DA"/>
    <w:rsid w:val="00CC67BE"/>
    <w:rsid w:val="00CD13B2"/>
    <w:rsid w:val="00CE791C"/>
    <w:rsid w:val="00D16E46"/>
    <w:rsid w:val="00D50BB2"/>
    <w:rsid w:val="00D558EE"/>
    <w:rsid w:val="00D729EB"/>
    <w:rsid w:val="00D77C68"/>
    <w:rsid w:val="00D8058C"/>
    <w:rsid w:val="00D95BB6"/>
    <w:rsid w:val="00DA0695"/>
    <w:rsid w:val="00DA4C27"/>
    <w:rsid w:val="00DB4AF9"/>
    <w:rsid w:val="00DB57FE"/>
    <w:rsid w:val="00DC25DD"/>
    <w:rsid w:val="00DC4648"/>
    <w:rsid w:val="00DC4651"/>
    <w:rsid w:val="00DD4D38"/>
    <w:rsid w:val="00DD538A"/>
    <w:rsid w:val="00DE614E"/>
    <w:rsid w:val="00DF1B09"/>
    <w:rsid w:val="00E00933"/>
    <w:rsid w:val="00E027E5"/>
    <w:rsid w:val="00E04323"/>
    <w:rsid w:val="00E245B1"/>
    <w:rsid w:val="00E31AAB"/>
    <w:rsid w:val="00E31F39"/>
    <w:rsid w:val="00E34F78"/>
    <w:rsid w:val="00E45202"/>
    <w:rsid w:val="00E56F84"/>
    <w:rsid w:val="00E6270E"/>
    <w:rsid w:val="00E634D4"/>
    <w:rsid w:val="00E9059D"/>
    <w:rsid w:val="00EA17A2"/>
    <w:rsid w:val="00EA278A"/>
    <w:rsid w:val="00EC2F86"/>
    <w:rsid w:val="00EC7D26"/>
    <w:rsid w:val="00EF7F8C"/>
    <w:rsid w:val="00F1119B"/>
    <w:rsid w:val="00F15D0D"/>
    <w:rsid w:val="00F2645D"/>
    <w:rsid w:val="00F27BA1"/>
    <w:rsid w:val="00F36CB7"/>
    <w:rsid w:val="00F4130F"/>
    <w:rsid w:val="00F415D9"/>
    <w:rsid w:val="00F50562"/>
    <w:rsid w:val="00F50AE7"/>
    <w:rsid w:val="00F566B2"/>
    <w:rsid w:val="00F56704"/>
    <w:rsid w:val="00FB3F71"/>
    <w:rsid w:val="00FB6C74"/>
    <w:rsid w:val="00FC4C55"/>
    <w:rsid w:val="00FC554E"/>
    <w:rsid w:val="00FF1E6E"/>
    <w:rsid w:val="506C1C04"/>
    <w:rsid w:val="558D6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245A"/>
  <w15:docId w15:val="{CC5F8859-AE6B-4920-A6A6-14E3C6089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Pr>
      <w:color w:val="800080" w:themeColor="followedHyperlink"/>
      <w:u w:val="single"/>
    </w:rPr>
  </w:style>
  <w:style w:type="character" w:styleId="Collegamentoipertestuale">
    <w:name w:val="Hyperlink"/>
    <w:basedOn w:val="Carpredefinitoparagrafo"/>
    <w:uiPriority w:val="99"/>
    <w:unhideWhenUsed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character" w:customStyle="1" w:styleId="PidipaginaCarattere">
    <w:name w:val="Piè di pagina Carattere"/>
    <w:basedOn w:val="Carpredefinitoparagrafo"/>
    <w:link w:val="Pidipagin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mailto:info@organismocf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B4EFD4-EF03-482D-8558-3BACD309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Francesca Parisi</cp:lastModifiedBy>
  <cp:revision>17</cp:revision>
  <cp:lastPrinted>2019-07-10T07:24:00Z</cp:lastPrinted>
  <dcterms:created xsi:type="dcterms:W3CDTF">2019-10-02T08:49:00Z</dcterms:created>
  <dcterms:modified xsi:type="dcterms:W3CDTF">2020-08-06T15:05:00Z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